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24" w:rsidRPr="00AC6424" w:rsidRDefault="00AC6424" w:rsidP="003E3E5F">
      <w:pPr>
        <w:spacing w:line="340" w:lineRule="exact"/>
        <w:jc w:val="center"/>
        <w:rPr>
          <w:b/>
        </w:rPr>
      </w:pPr>
      <w:r w:rsidRPr="00AC6424">
        <w:rPr>
          <w:rFonts w:hint="eastAsia"/>
          <w:b/>
          <w:sz w:val="24"/>
        </w:rPr>
        <w:t>「登記されていないことの証明書」について</w:t>
      </w:r>
    </w:p>
    <w:p w:rsidR="00AC6424" w:rsidRDefault="00AC6424" w:rsidP="003E3E5F">
      <w:pPr>
        <w:spacing w:line="340" w:lineRule="exact"/>
      </w:pPr>
    </w:p>
    <w:p w:rsidR="00AC6424" w:rsidRDefault="00AC6424" w:rsidP="00D42AF1">
      <w:pPr>
        <w:spacing w:line="340" w:lineRule="exact"/>
        <w:ind w:firstLineChars="100" w:firstLine="210"/>
      </w:pPr>
      <w:r>
        <w:rPr>
          <w:rFonts w:hint="eastAsia"/>
        </w:rPr>
        <w:t>「登記されていないことの証明書」とは、法定後見及び任意後見契約について、</w:t>
      </w:r>
      <w:r w:rsidRPr="00AC6424">
        <w:rPr>
          <w:rFonts w:hint="eastAsia"/>
          <w:u w:val="single"/>
        </w:rPr>
        <w:t>登記情報として記録されていないこと（主に成年被後見人・被保佐人等に該当しないこと）</w:t>
      </w:r>
      <w:r>
        <w:rPr>
          <w:rFonts w:hint="eastAsia"/>
        </w:rPr>
        <w:t>を証明するものです。</w:t>
      </w:r>
    </w:p>
    <w:p w:rsidR="00AC6424" w:rsidRDefault="00AC6424" w:rsidP="003E3E5F">
      <w:pPr>
        <w:spacing w:line="340" w:lineRule="exact"/>
      </w:pPr>
    </w:p>
    <w:p w:rsidR="00AC6424" w:rsidRDefault="00AC6424" w:rsidP="003E3E5F">
      <w:pPr>
        <w:spacing w:line="340" w:lineRule="exact"/>
      </w:pPr>
      <w:r>
        <w:rPr>
          <w:rFonts w:hint="eastAsia"/>
        </w:rPr>
        <w:t>【発行について】</w:t>
      </w:r>
    </w:p>
    <w:p w:rsidR="00AC6424" w:rsidRDefault="00AC6424" w:rsidP="003E3E5F">
      <w:pPr>
        <w:spacing w:line="340" w:lineRule="exact"/>
        <w:ind w:left="210" w:hangingChars="100" w:hanging="210"/>
      </w:pPr>
      <w:r>
        <w:rPr>
          <w:rFonts w:hint="eastAsia"/>
        </w:rPr>
        <w:t>１　岐阜県内の申請窓口は、岐阜地方法務局戸籍課のみとなります。支局については、申請は受け付けていません（申請用紙の備付、印紙販売のみ）。</w:t>
      </w:r>
    </w:p>
    <w:p w:rsidR="00AC6424" w:rsidRDefault="00AC6424" w:rsidP="003E3E5F">
      <w:pPr>
        <w:spacing w:line="340" w:lineRule="exact"/>
      </w:pPr>
    </w:p>
    <w:p w:rsidR="00AC6424" w:rsidRDefault="00AC6424" w:rsidP="003E3E5F">
      <w:pPr>
        <w:spacing w:line="340" w:lineRule="exact"/>
        <w:ind w:left="210" w:hangingChars="100" w:hanging="210"/>
      </w:pPr>
      <w:r>
        <w:rPr>
          <w:rFonts w:hint="eastAsia"/>
        </w:rPr>
        <w:t>２　郵送での証明書申請については、東京法務局のみで取り扱っており、岐阜地方法務局では受け付けていません。</w:t>
      </w:r>
    </w:p>
    <w:p w:rsidR="00AC6424" w:rsidRDefault="00AC6424" w:rsidP="003E3E5F">
      <w:pPr>
        <w:spacing w:line="340" w:lineRule="exact"/>
      </w:pPr>
      <w:r>
        <w:rPr>
          <w:rFonts w:hint="eastAsia"/>
        </w:rPr>
        <w:t xml:space="preserve">　（郵送で申請する場合の宛先）</w:t>
      </w:r>
    </w:p>
    <w:p w:rsidR="00AC6424" w:rsidRDefault="00AC6424" w:rsidP="003E3E5F">
      <w:pPr>
        <w:spacing w:line="340" w:lineRule="exact"/>
      </w:pPr>
      <w:r>
        <w:rPr>
          <w:rFonts w:hint="eastAsia"/>
        </w:rPr>
        <w:t xml:space="preserve">　　〒102‐8226</w:t>
      </w:r>
    </w:p>
    <w:p w:rsidR="00AC6424" w:rsidRDefault="00AC6424" w:rsidP="003E3E5F">
      <w:pPr>
        <w:spacing w:line="340" w:lineRule="exact"/>
      </w:pPr>
      <w:r>
        <w:rPr>
          <w:rFonts w:hint="eastAsia"/>
        </w:rPr>
        <w:t xml:space="preserve">　　東京都千代田区九段南１‐１‐15九段第二合同庁舎</w:t>
      </w:r>
    </w:p>
    <w:p w:rsidR="00AC6424" w:rsidRDefault="00AC6424" w:rsidP="003E3E5F">
      <w:pPr>
        <w:spacing w:line="340" w:lineRule="exact"/>
      </w:pPr>
      <w:r>
        <w:rPr>
          <w:rFonts w:hint="eastAsia"/>
        </w:rPr>
        <w:t xml:space="preserve">　　東京法務局民事行政部後見登録課</w:t>
      </w:r>
    </w:p>
    <w:p w:rsidR="00AC6424" w:rsidRDefault="00AC6424" w:rsidP="003E3E5F">
      <w:pPr>
        <w:spacing w:line="340" w:lineRule="exact"/>
      </w:pPr>
    </w:p>
    <w:p w:rsidR="00AC6424" w:rsidRDefault="00AC6424" w:rsidP="003E3E5F">
      <w:pPr>
        <w:spacing w:line="340" w:lineRule="exact"/>
        <w:ind w:left="210" w:hangingChars="100" w:hanging="210"/>
      </w:pPr>
      <w:r>
        <w:rPr>
          <w:rFonts w:hint="eastAsia"/>
        </w:rPr>
        <w:t>３　登記されていないことの証明申請書は、最寄りの法務局で入手するか、下記URLからダウンロードできます。</w:t>
      </w:r>
    </w:p>
    <w:p w:rsidR="00AC6424" w:rsidRDefault="00AC6424" w:rsidP="003E3E5F">
      <w:pPr>
        <w:spacing w:line="340" w:lineRule="exact"/>
      </w:pPr>
      <w:r>
        <w:rPr>
          <w:rFonts w:hint="eastAsia"/>
        </w:rPr>
        <w:t xml:space="preserve">　（URL）</w:t>
      </w:r>
      <w:hyperlink r:id="rId4" w:history="1">
        <w:r w:rsidR="00D91E4D" w:rsidRPr="002C3674">
          <w:rPr>
            <w:rStyle w:val="a3"/>
          </w:rPr>
          <w:t>http://houmukyoku.moj.go.jp/tokyo/static/i_no_02.html</w:t>
        </w:r>
      </w:hyperlink>
      <w:r w:rsidR="00D91E4D">
        <w:rPr>
          <w:rFonts w:hint="eastAsia"/>
        </w:rPr>
        <w:t xml:space="preserve"> </w:t>
      </w:r>
      <w:r w:rsidR="00E34ADB">
        <w:rPr>
          <w:rFonts w:hint="eastAsia"/>
        </w:rPr>
        <w:t xml:space="preserve"> </w:t>
      </w:r>
    </w:p>
    <w:p w:rsidR="00AC6424" w:rsidRDefault="00AC6424" w:rsidP="003E3E5F">
      <w:pPr>
        <w:spacing w:line="340" w:lineRule="exact"/>
      </w:pPr>
    </w:p>
    <w:p w:rsidR="00AC6424" w:rsidRDefault="00AC6424" w:rsidP="003E3E5F">
      <w:pPr>
        <w:spacing w:line="340" w:lineRule="exact"/>
      </w:pPr>
      <w:r>
        <w:rPr>
          <w:rFonts w:hint="eastAsia"/>
        </w:rPr>
        <w:t>４　証明事項</w:t>
      </w:r>
    </w:p>
    <w:p w:rsidR="00AC6424" w:rsidRDefault="00AC6424" w:rsidP="003E3E5F">
      <w:pPr>
        <w:spacing w:line="340" w:lineRule="exact"/>
        <w:ind w:firstLineChars="100" w:firstLine="210"/>
      </w:pPr>
      <w:r>
        <w:rPr>
          <w:rFonts w:hint="eastAsia"/>
        </w:rPr>
        <w:t>・「成年被後見人、被保佐人、被補助人とする記録がない。」にチェックをしてください。</w:t>
      </w:r>
    </w:p>
    <w:p w:rsidR="00AC6424" w:rsidRDefault="00AC6424" w:rsidP="003E3E5F">
      <w:pPr>
        <w:spacing w:line="340" w:lineRule="exact"/>
        <w:ind w:firstLineChars="100" w:firstLine="210"/>
      </w:pPr>
      <w:r>
        <w:rPr>
          <w:rFonts w:hint="eastAsia"/>
        </w:rPr>
        <w:t>・「本籍」も記入してください。</w:t>
      </w:r>
    </w:p>
    <w:p w:rsidR="00AC6424" w:rsidRDefault="00AC6424" w:rsidP="003E3E5F">
      <w:pPr>
        <w:spacing w:line="340" w:lineRule="exact"/>
      </w:pPr>
    </w:p>
    <w:p w:rsidR="0053086C" w:rsidRDefault="00972100" w:rsidP="003E3E5F">
      <w:pPr>
        <w:spacing w:line="340" w:lineRule="exact"/>
        <w:ind w:left="210" w:hangingChars="100" w:hanging="210"/>
      </w:pPr>
      <w:r>
        <w:rPr>
          <w:rFonts w:hint="eastAsia"/>
        </w:rPr>
        <w:t>５</w:t>
      </w:r>
      <w:r w:rsidR="00AC6424">
        <w:rPr>
          <w:rFonts w:hint="eastAsia"/>
        </w:rPr>
        <w:t xml:space="preserve">　</w:t>
      </w:r>
      <w:r w:rsidR="0053086C">
        <w:rPr>
          <w:rFonts w:hint="eastAsia"/>
        </w:rPr>
        <w:t>証明手数料は１通300円です。収入印紙で納付していただきます。収入印紙は、法務局（支局含む。）でも販売しています。</w:t>
      </w:r>
    </w:p>
    <w:p w:rsidR="00AC6424" w:rsidRDefault="00AC6424" w:rsidP="003E3E5F">
      <w:pPr>
        <w:spacing w:line="340" w:lineRule="exact"/>
      </w:pPr>
    </w:p>
    <w:p w:rsidR="003E3E5F" w:rsidRDefault="00972100" w:rsidP="003E3E5F">
      <w:pPr>
        <w:spacing w:line="340" w:lineRule="exact"/>
        <w:ind w:left="210" w:hangingChars="100" w:hanging="210"/>
      </w:pPr>
      <w:r>
        <w:rPr>
          <w:rFonts w:hint="eastAsia"/>
        </w:rPr>
        <w:t>６</w:t>
      </w:r>
      <w:bookmarkStart w:id="0" w:name="_GoBack"/>
      <w:bookmarkEnd w:id="0"/>
      <w:r w:rsidR="003E3E5F" w:rsidRPr="003E3E5F">
        <w:rPr>
          <w:rFonts w:hint="eastAsia"/>
        </w:rPr>
        <w:t xml:space="preserve">　郵送の場合は、申請から発行までに</w:t>
      </w:r>
      <w:r w:rsidR="003E3E5F" w:rsidRPr="003E3E5F">
        <w:t>10日程度を要します。窓口申請の場合は、５～10分程度で発行されます。</w:t>
      </w:r>
    </w:p>
    <w:p w:rsidR="003E3E5F" w:rsidRDefault="003E3E5F" w:rsidP="003E3E5F">
      <w:pPr>
        <w:spacing w:line="340" w:lineRule="exact"/>
      </w:pPr>
    </w:p>
    <w:p w:rsidR="003E3E5F" w:rsidRDefault="003E3E5F" w:rsidP="003E3E5F">
      <w:pPr>
        <w:spacing w:line="340" w:lineRule="exact"/>
      </w:pPr>
    </w:p>
    <w:p w:rsidR="0053086C" w:rsidRDefault="0053086C" w:rsidP="003E3E5F">
      <w:pPr>
        <w:spacing w:line="340" w:lineRule="exact"/>
      </w:pPr>
      <w:r>
        <w:rPr>
          <w:rFonts w:hint="eastAsia"/>
        </w:rPr>
        <w:t>【</w:t>
      </w:r>
      <w:r w:rsidR="003E3E5F">
        <w:rPr>
          <w:rFonts w:hint="eastAsia"/>
        </w:rPr>
        <w:t>本</w:t>
      </w:r>
      <w:r>
        <w:rPr>
          <w:rFonts w:hint="eastAsia"/>
        </w:rPr>
        <w:t>証明書に関する問い合わせ先】</w:t>
      </w:r>
    </w:p>
    <w:p w:rsidR="00AC6424" w:rsidRDefault="0053086C" w:rsidP="003E3E5F">
      <w:pPr>
        <w:spacing w:line="340" w:lineRule="exact"/>
        <w:ind w:firstLineChars="100" w:firstLine="210"/>
      </w:pPr>
      <w:r>
        <w:rPr>
          <w:rFonts w:hint="eastAsia"/>
        </w:rPr>
        <w:t>岐阜地方法務局戸籍課</w:t>
      </w:r>
    </w:p>
    <w:p w:rsidR="0053086C" w:rsidRDefault="0053086C" w:rsidP="003E3E5F">
      <w:pPr>
        <w:spacing w:line="340" w:lineRule="exact"/>
      </w:pPr>
      <w:r w:rsidRPr="003E3E5F">
        <w:rPr>
          <w:rFonts w:hint="eastAsia"/>
          <w:spacing w:val="52"/>
          <w:kern w:val="0"/>
          <w:fitText w:val="1050" w:id="-1996855807"/>
        </w:rPr>
        <w:t>（T</w:t>
      </w:r>
      <w:r w:rsidR="003E3E5F" w:rsidRPr="003E3E5F">
        <w:rPr>
          <w:rFonts w:hint="eastAsia"/>
          <w:spacing w:val="52"/>
          <w:kern w:val="0"/>
          <w:fitText w:val="1050" w:id="-1996855807"/>
        </w:rPr>
        <w:t>EL</w:t>
      </w:r>
      <w:r w:rsidRPr="003E3E5F">
        <w:rPr>
          <w:rFonts w:hint="eastAsia"/>
          <w:spacing w:val="-25"/>
          <w:kern w:val="0"/>
          <w:fitText w:val="1050" w:id="-1996855807"/>
        </w:rPr>
        <w:t>）</w:t>
      </w:r>
      <w:r>
        <w:rPr>
          <w:rFonts w:hint="eastAsia"/>
        </w:rPr>
        <w:t>058‐245‐3225</w:t>
      </w:r>
    </w:p>
    <w:p w:rsidR="0053086C" w:rsidRPr="0053086C" w:rsidRDefault="0053086C" w:rsidP="003E3E5F">
      <w:pPr>
        <w:spacing w:line="340" w:lineRule="exact"/>
      </w:pPr>
      <w:r w:rsidRPr="003E3E5F">
        <w:rPr>
          <w:rFonts w:hint="eastAsia"/>
          <w:spacing w:val="45"/>
          <w:kern w:val="0"/>
          <w:fitText w:val="1050" w:id="-1996855808"/>
        </w:rPr>
        <w:t>（URL</w:t>
      </w:r>
      <w:r w:rsidRPr="003E3E5F">
        <w:rPr>
          <w:rFonts w:hint="eastAsia"/>
          <w:spacing w:val="-20"/>
          <w:kern w:val="0"/>
          <w:fitText w:val="1050" w:id="-1996855808"/>
        </w:rPr>
        <w:t>）</w:t>
      </w:r>
      <w:hyperlink r:id="rId5" w:history="1">
        <w:r w:rsidRPr="00347182">
          <w:rPr>
            <w:rStyle w:val="a3"/>
          </w:rPr>
          <w:t>http://houmukyoku.moj.go.jp/gifu/static/toiawase241128.htm</w:t>
        </w:r>
      </w:hyperlink>
    </w:p>
    <w:sectPr w:rsidR="0053086C" w:rsidRPr="005308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24"/>
    <w:rsid w:val="003E3E5F"/>
    <w:rsid w:val="0053086C"/>
    <w:rsid w:val="008D1A97"/>
    <w:rsid w:val="00972100"/>
    <w:rsid w:val="00AC6424"/>
    <w:rsid w:val="00D42AF1"/>
    <w:rsid w:val="00D54DD5"/>
    <w:rsid w:val="00D91E4D"/>
    <w:rsid w:val="00E3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4E2779"/>
  <w15:chartTrackingRefBased/>
  <w15:docId w15:val="{705A661F-C92C-49A2-8C68-EA5A2A8B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642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6424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3E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3E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umukyoku.moj.go.jp/gifu/static/toiawase241128.htm" TargetMode="External"/><Relationship Id="rId4" Type="http://schemas.openxmlformats.org/officeDocument/2006/relationships/hyperlink" Target="http://houmukyoku.moj.go.jp/tokyo/static/i_no_02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岐阜県総合医療センター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管理者</cp:lastModifiedBy>
  <cp:revision>5</cp:revision>
  <cp:lastPrinted>2020-08-31T00:46:00Z</cp:lastPrinted>
  <dcterms:created xsi:type="dcterms:W3CDTF">2021-07-26T23:50:00Z</dcterms:created>
  <dcterms:modified xsi:type="dcterms:W3CDTF">2022-01-04T03:31:00Z</dcterms:modified>
</cp:coreProperties>
</file>